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B30" w:rsidRDefault="00625B30" w:rsidP="00625B30">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Multiple Thread Wraps 13</w:t>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t>by B.D. Ehler</w:t>
      </w:r>
    </w:p>
    <w:p w:rsidR="00625B30" w:rsidRDefault="00625B30" w:rsidP="00625B30">
      <w:pPr>
        <w:autoSpaceDE w:val="0"/>
        <w:autoSpaceDN w:val="0"/>
        <w:adjustRightInd w:val="0"/>
        <w:spacing w:after="0" w:line="240" w:lineRule="auto"/>
        <w:rPr>
          <w:rFonts w:ascii="TimesNewRomanPS-BoldMT" w:hAnsi="TimesNewRomanPS-BoldMT" w:cs="TimesNewRomanPS-BoldMT"/>
          <w:b/>
          <w:bCs/>
          <w:sz w:val="24"/>
          <w:szCs w:val="24"/>
        </w:rPr>
      </w:pPr>
    </w:p>
    <w:p w:rsidR="00625B30" w:rsidRDefault="00625B30" w:rsidP="00625B30">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The next step in multiple thread patterns is a six thread layout, with three threads going up the rod and three coming back down. Another way to look at them is a simple box wrap with a simple cross thread through the center of the box. With six threads in the layout and two directions to go from each thread it is possible now to have 12 thread sequences in each single pass around the pattern. The following example shows the 6 layout threads with 3 colors and going both directions from each of the 6 threads. A pass would be up the rod on each side of all three threads and the same sequence coming back down the rod, with the only difference being one color in the center going up the rod and a second color coming back down the center.</w:t>
      </w:r>
    </w:p>
    <w:p w:rsidR="00414860" w:rsidRDefault="00414860" w:rsidP="00414860">
      <w:pPr>
        <w:autoSpaceDE w:val="0"/>
        <w:autoSpaceDN w:val="0"/>
        <w:adjustRightInd w:val="0"/>
        <w:spacing w:after="0" w:line="240" w:lineRule="auto"/>
        <w:ind w:firstLine="720"/>
        <w:rPr>
          <w:rFonts w:ascii="TimesNewRomanPSMT" w:hAnsi="TimesNewRomanPSMT" w:cs="TimesNewRomanPSMT"/>
          <w:sz w:val="24"/>
          <w:szCs w:val="24"/>
        </w:rPr>
      </w:pPr>
    </w:p>
    <w:p w:rsidR="00625B30" w:rsidRDefault="00625B30" w:rsidP="00414860">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noProof/>
          <w:sz w:val="24"/>
          <w:szCs w:val="24"/>
        </w:rPr>
        <w:drawing>
          <wp:inline distT="0" distB="0" distL="0" distR="0">
            <wp:extent cx="5943600" cy="472977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943600" cy="4729774"/>
                    </a:xfrm>
                    <a:prstGeom prst="rect">
                      <a:avLst/>
                    </a:prstGeom>
                    <a:noFill/>
                    <a:ln w="9525">
                      <a:noFill/>
                      <a:miter lim="800000"/>
                      <a:headEnd/>
                      <a:tailEnd/>
                    </a:ln>
                  </pic:spPr>
                </pic:pic>
              </a:graphicData>
            </a:graphic>
          </wp:inline>
        </w:drawing>
      </w:r>
    </w:p>
    <w:p w:rsidR="00625B30" w:rsidRDefault="00625B30" w:rsidP="00625B30">
      <w:pPr>
        <w:autoSpaceDE w:val="0"/>
        <w:autoSpaceDN w:val="0"/>
        <w:adjustRightInd w:val="0"/>
        <w:spacing w:after="0" w:line="240" w:lineRule="auto"/>
        <w:rPr>
          <w:rFonts w:ascii="TimesNewRomanPSMT" w:hAnsi="TimesNewRomanPSMT" w:cs="TimesNewRomanPSMT"/>
          <w:sz w:val="24"/>
          <w:szCs w:val="24"/>
        </w:rPr>
      </w:pPr>
    </w:p>
    <w:p w:rsidR="00625B30" w:rsidRDefault="00625B30" w:rsidP="00625B30">
      <w:pPr>
        <w:autoSpaceDE w:val="0"/>
        <w:autoSpaceDN w:val="0"/>
        <w:adjustRightInd w:val="0"/>
        <w:spacing w:after="0" w:line="240" w:lineRule="auto"/>
        <w:ind w:left="720" w:firstLine="720"/>
        <w:rPr>
          <w:rFonts w:ascii="TimesNewRomanPSMT" w:hAnsi="TimesNewRomanPSMT" w:cs="TimesNewRomanPSMT"/>
          <w:sz w:val="24"/>
          <w:szCs w:val="24"/>
        </w:rPr>
      </w:pPr>
      <w:r>
        <w:rPr>
          <w:rFonts w:ascii="TimesNewRomanPSMT" w:hAnsi="TimesNewRomanPSMT" w:cs="TimesNewRomanPSMT"/>
          <w:sz w:val="24"/>
          <w:szCs w:val="24"/>
        </w:rPr>
        <w:t>This can be called a Patterned Cross or Boxed Patch Cross.</w:t>
      </w:r>
    </w:p>
    <w:p w:rsidR="00625B30" w:rsidRDefault="00625B30" w:rsidP="00625B30">
      <w:pPr>
        <w:autoSpaceDE w:val="0"/>
        <w:autoSpaceDN w:val="0"/>
        <w:adjustRightInd w:val="0"/>
        <w:spacing w:after="0" w:line="240" w:lineRule="auto"/>
        <w:ind w:left="720" w:firstLine="720"/>
        <w:rPr>
          <w:rFonts w:ascii="TimesNewRomanPSMT" w:hAnsi="TimesNewRomanPSMT" w:cs="TimesNewRomanPSMT"/>
          <w:sz w:val="24"/>
          <w:szCs w:val="24"/>
        </w:rPr>
      </w:pPr>
      <w:r>
        <w:rPr>
          <w:rFonts w:ascii="TimesNewRomanPSMT" w:hAnsi="TimesNewRomanPSMT" w:cs="TimesNewRomanPSMT"/>
          <w:sz w:val="24"/>
          <w:szCs w:val="24"/>
        </w:rPr>
        <w:t>White wraps up the rod IN from 1 &amp; 3</w:t>
      </w:r>
    </w:p>
    <w:p w:rsidR="00625B30" w:rsidRDefault="00625B30" w:rsidP="00625B30">
      <w:pPr>
        <w:autoSpaceDE w:val="0"/>
        <w:autoSpaceDN w:val="0"/>
        <w:adjustRightInd w:val="0"/>
        <w:spacing w:after="0" w:line="240" w:lineRule="auto"/>
        <w:ind w:left="720" w:firstLine="720"/>
        <w:rPr>
          <w:rFonts w:ascii="TimesNewRomanPSMT" w:hAnsi="TimesNewRomanPSMT" w:cs="TimesNewRomanPSMT"/>
          <w:sz w:val="24"/>
          <w:szCs w:val="24"/>
        </w:rPr>
      </w:pPr>
      <w:r>
        <w:rPr>
          <w:rFonts w:ascii="TimesNewRomanPSMT" w:hAnsi="TimesNewRomanPSMT" w:cs="TimesNewRomanPSMT"/>
          <w:sz w:val="24"/>
          <w:szCs w:val="24"/>
        </w:rPr>
        <w:t>White wraps up the rod both ways OUT from 2</w:t>
      </w:r>
    </w:p>
    <w:p w:rsidR="00625B30" w:rsidRDefault="00625B30" w:rsidP="00625B30">
      <w:pPr>
        <w:autoSpaceDE w:val="0"/>
        <w:autoSpaceDN w:val="0"/>
        <w:adjustRightInd w:val="0"/>
        <w:spacing w:after="0" w:line="240" w:lineRule="auto"/>
        <w:ind w:left="720" w:firstLine="720"/>
        <w:rPr>
          <w:rFonts w:ascii="TimesNewRomanPSMT" w:hAnsi="TimesNewRomanPSMT" w:cs="TimesNewRomanPSMT"/>
          <w:sz w:val="24"/>
          <w:szCs w:val="24"/>
        </w:rPr>
      </w:pPr>
      <w:r>
        <w:rPr>
          <w:rFonts w:ascii="TimesNewRomanPSMT" w:hAnsi="TimesNewRomanPSMT" w:cs="TimesNewRomanPSMT"/>
          <w:sz w:val="24"/>
          <w:szCs w:val="24"/>
        </w:rPr>
        <w:t>Green wraps down the rod IN from 4 &amp; 6</w:t>
      </w:r>
    </w:p>
    <w:p w:rsidR="00625B30" w:rsidRDefault="00625B30" w:rsidP="00625B30">
      <w:pPr>
        <w:autoSpaceDE w:val="0"/>
        <w:autoSpaceDN w:val="0"/>
        <w:adjustRightInd w:val="0"/>
        <w:spacing w:after="0" w:line="240" w:lineRule="auto"/>
        <w:ind w:left="720" w:firstLine="720"/>
        <w:rPr>
          <w:rFonts w:ascii="TimesNewRomanPSMT" w:hAnsi="TimesNewRomanPSMT" w:cs="TimesNewRomanPSMT"/>
          <w:sz w:val="24"/>
          <w:szCs w:val="24"/>
        </w:rPr>
      </w:pPr>
      <w:r>
        <w:rPr>
          <w:rFonts w:ascii="TimesNewRomanPSMT" w:hAnsi="TimesNewRomanPSMT" w:cs="TimesNewRomanPSMT"/>
          <w:sz w:val="24"/>
          <w:szCs w:val="24"/>
        </w:rPr>
        <w:t>Green wraps down the rod both ways OUT from 5</w:t>
      </w:r>
    </w:p>
    <w:p w:rsidR="00625B30" w:rsidRDefault="00625B30" w:rsidP="00625B30">
      <w:pPr>
        <w:autoSpaceDE w:val="0"/>
        <w:autoSpaceDN w:val="0"/>
        <w:adjustRightInd w:val="0"/>
        <w:spacing w:after="0" w:line="240" w:lineRule="auto"/>
        <w:ind w:left="720" w:firstLine="720"/>
        <w:rPr>
          <w:rFonts w:ascii="TimesNewRomanPSMT" w:hAnsi="TimesNewRomanPSMT" w:cs="TimesNewRomanPSMT"/>
          <w:sz w:val="24"/>
          <w:szCs w:val="24"/>
        </w:rPr>
      </w:pPr>
      <w:r>
        <w:rPr>
          <w:rFonts w:ascii="TimesNewRomanPSMT" w:hAnsi="TimesNewRomanPSMT" w:cs="TimesNewRomanPSMT"/>
          <w:sz w:val="24"/>
          <w:szCs w:val="24"/>
        </w:rPr>
        <w:t>Orange wraps out from 1,3,4 &amp; 5</w:t>
      </w:r>
    </w:p>
    <w:p w:rsidR="00625B30" w:rsidRDefault="00625B30" w:rsidP="00625B30">
      <w:pPr>
        <w:autoSpaceDE w:val="0"/>
        <w:autoSpaceDN w:val="0"/>
        <w:adjustRightInd w:val="0"/>
        <w:spacing w:after="0" w:line="240" w:lineRule="auto"/>
        <w:rPr>
          <w:rFonts w:ascii="TimesNewRomanPSMT" w:hAnsi="TimesNewRomanPSMT" w:cs="TimesNewRomanPSMT"/>
          <w:sz w:val="24"/>
          <w:szCs w:val="24"/>
        </w:rPr>
      </w:pPr>
    </w:p>
    <w:p w:rsidR="00E40C61" w:rsidRPr="00625B30" w:rsidRDefault="00625B30" w:rsidP="00625B3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 variation is to do four of these simultaneously in a diamond formation using five different colors and the results looks like a multi-color quilt. Are we having fun yet??</w:t>
      </w:r>
    </w:p>
    <w:sectPr w:rsidR="00E40C61" w:rsidRPr="00625B30" w:rsidSect="00625B3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compat/>
  <w:rsids>
    <w:rsidRoot w:val="00625B30"/>
    <w:rsid w:val="00014D03"/>
    <w:rsid w:val="00414860"/>
    <w:rsid w:val="00625B30"/>
    <w:rsid w:val="00E96D4B"/>
    <w:rsid w:val="00F12F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D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B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B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1040</Characters>
  <Application>Microsoft Office Word</Application>
  <DocSecurity>0</DocSecurity>
  <Lines>8</Lines>
  <Paragraphs>2</Paragraphs>
  <ScaleCrop>false</ScaleCrop>
  <Company/>
  <LinksUpToDate>false</LinksUpToDate>
  <CharactersWithSpaces>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RBLoyd</dc:creator>
  <cp:lastModifiedBy>RBLoyd</cp:lastModifiedBy>
  <cp:revision>2</cp:revision>
  <dcterms:created xsi:type="dcterms:W3CDTF">2015-09-27T12:59:00Z</dcterms:created>
  <dcterms:modified xsi:type="dcterms:W3CDTF">2015-09-27T12:59:00Z</dcterms:modified>
</cp:coreProperties>
</file>