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7F1" w:rsidRDefault="006817F1" w:rsidP="006817F1">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Multiple Thread Wraps 1</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6817F1" w:rsidRDefault="006817F1" w:rsidP="006817F1">
      <w:pPr>
        <w:autoSpaceDE w:val="0"/>
        <w:autoSpaceDN w:val="0"/>
        <w:adjustRightInd w:val="0"/>
        <w:spacing w:after="0" w:line="240" w:lineRule="auto"/>
        <w:rPr>
          <w:rFonts w:ascii="TimesNewRomanPS-BoldMT" w:hAnsi="TimesNewRomanPS-BoldMT" w:cs="TimesNewRomanPS-BoldMT"/>
          <w:b/>
          <w:bCs/>
          <w:sz w:val="24"/>
          <w:szCs w:val="24"/>
        </w:rPr>
      </w:pPr>
    </w:p>
    <w:p w:rsidR="006817F1" w:rsidRDefault="006817F1" w:rsidP="00B13970">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The designs that have been discussed previously were all built from the basic X formed by the single crossover point of the layout thread going up and down the rod. Now, our crossover point(s) in the initial layout will have more than two threads. In the example below we have two threads going up the rod and only one thread coming down the rod. With these three layout threads we now have six DIRECTIONS that we can go with the threads. The choices for COLOR on A, B and C are numerous. The SEQUENCES that are possible are also numerous. In this example there are only sixteen listed, but several hundred possibilities exist if you want to take the time to try them all. Of the 16 that are listed only two of them are designs worth doing, as the others only turn out to be designs that have no impact or are mirror images of each other. By using your knowledge of the principles of building thread designs you should be able to pick</w:t>
      </w:r>
      <w:r w:rsidR="00B13970">
        <w:rPr>
          <w:rFonts w:ascii="TimesNewRomanPSMT" w:hAnsi="TimesNewRomanPSMT" w:cs="TimesNewRomanPSMT"/>
          <w:sz w:val="24"/>
          <w:szCs w:val="24"/>
        </w:rPr>
        <w:t xml:space="preserve"> </w:t>
      </w:r>
      <w:r>
        <w:rPr>
          <w:rFonts w:ascii="TimesNewRomanPSMT" w:hAnsi="TimesNewRomanPSMT" w:cs="TimesNewRomanPSMT"/>
          <w:sz w:val="24"/>
          <w:szCs w:val="24"/>
        </w:rPr>
        <w:t>out the most usable designs.</w:t>
      </w:r>
    </w:p>
    <w:p w:rsidR="006817F1" w:rsidRDefault="006817F1" w:rsidP="006817F1">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Can you tell which of the 16 sequences will produce a useful design?</w:t>
      </w:r>
    </w:p>
    <w:p w:rsidR="006817F1" w:rsidRDefault="006817F1" w:rsidP="006817F1">
      <w:pPr>
        <w:autoSpaceDE w:val="0"/>
        <w:autoSpaceDN w:val="0"/>
        <w:adjustRightInd w:val="0"/>
        <w:spacing w:after="0" w:line="240" w:lineRule="auto"/>
        <w:ind w:firstLine="720"/>
        <w:rPr>
          <w:rFonts w:ascii="TimesNewRomanPSMT" w:hAnsi="TimesNewRomanPSMT" w:cs="TimesNewRomanPSMT"/>
          <w:sz w:val="24"/>
          <w:szCs w:val="24"/>
        </w:rPr>
      </w:pPr>
    </w:p>
    <w:p w:rsidR="006817F1" w:rsidRDefault="006817F1" w:rsidP="006817F1">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48290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829054"/>
                    </a:xfrm>
                    <a:prstGeom prst="rect">
                      <a:avLst/>
                    </a:prstGeom>
                    <a:noFill/>
                    <a:ln w="9525">
                      <a:noFill/>
                      <a:miter lim="800000"/>
                      <a:headEnd/>
                      <a:tailEnd/>
                    </a:ln>
                  </pic:spPr>
                </pic:pic>
              </a:graphicData>
            </a:graphic>
          </wp:inline>
        </w:drawing>
      </w:r>
    </w:p>
    <w:p w:rsidR="006817F1" w:rsidRPr="006817F1" w:rsidRDefault="006817F1" w:rsidP="006817F1">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Did you give up? The hint is the two asterisks to the left of the sequence number. Here is #7:</w:t>
      </w:r>
    </w:p>
    <w:p w:rsidR="00B13970" w:rsidRDefault="00B13970" w:rsidP="006817F1">
      <w:pPr>
        <w:autoSpaceDE w:val="0"/>
        <w:autoSpaceDN w:val="0"/>
        <w:adjustRightInd w:val="0"/>
        <w:spacing w:after="0" w:line="240" w:lineRule="auto"/>
        <w:ind w:firstLine="720"/>
        <w:rPr>
          <w:rFonts w:ascii="TimesNewRomanPSMT" w:hAnsi="TimesNewRomanPSMT" w:cs="TimesNewRomanPSMT"/>
          <w:sz w:val="24"/>
          <w:szCs w:val="24"/>
        </w:rPr>
      </w:pPr>
    </w:p>
    <w:p w:rsidR="006817F1" w:rsidRDefault="006817F1" w:rsidP="006817F1">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5438775" cy="392811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38775" cy="3928110"/>
                    </a:xfrm>
                    <a:prstGeom prst="rect">
                      <a:avLst/>
                    </a:prstGeom>
                    <a:noFill/>
                    <a:ln w="9525">
                      <a:noFill/>
                      <a:miter lim="800000"/>
                      <a:headEnd/>
                      <a:tailEnd/>
                    </a:ln>
                  </pic:spPr>
                </pic:pic>
              </a:graphicData>
            </a:graphic>
          </wp:inline>
        </w:drawing>
      </w:r>
    </w:p>
    <w:p w:rsidR="006817F1" w:rsidRDefault="006817F1" w:rsidP="006817F1">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gives you a square, single box. The arrows point the direction to wrap.</w:t>
      </w:r>
    </w:p>
    <w:p w:rsidR="006817F1" w:rsidRDefault="006817F1" w:rsidP="006817F1">
      <w:pPr>
        <w:autoSpaceDE w:val="0"/>
        <w:autoSpaceDN w:val="0"/>
        <w:adjustRightInd w:val="0"/>
        <w:spacing w:after="0" w:line="240" w:lineRule="auto"/>
        <w:ind w:firstLine="720"/>
        <w:rPr>
          <w:rFonts w:ascii="TimesNewRomanPSMT" w:hAnsi="TimesNewRomanPSMT" w:cs="TimesNewRomanPSMT"/>
          <w:sz w:val="24"/>
          <w:szCs w:val="24"/>
        </w:rPr>
      </w:pPr>
    </w:p>
    <w:p w:rsidR="006817F1" w:rsidRDefault="006817F1" w:rsidP="00B13970">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Now take it one step further and add another thread so there are 3 threads going one way and still one thread going the opposite direction. In this example we still wrap inward on the two outer threads and on the middle thread we go both directions. Here is what happens then:</w:t>
      </w:r>
    </w:p>
    <w:p w:rsidR="00B13970" w:rsidRDefault="00B13970" w:rsidP="00B13970">
      <w:pPr>
        <w:autoSpaceDE w:val="0"/>
        <w:autoSpaceDN w:val="0"/>
        <w:adjustRightInd w:val="0"/>
        <w:spacing w:after="0" w:line="240" w:lineRule="auto"/>
        <w:ind w:firstLine="720"/>
        <w:rPr>
          <w:rFonts w:ascii="TimesNewRomanPSMT" w:hAnsi="TimesNewRomanPSMT" w:cs="TimesNewRomanPSMT"/>
          <w:sz w:val="24"/>
          <w:szCs w:val="24"/>
        </w:rPr>
      </w:pPr>
    </w:p>
    <w:p w:rsidR="006817F1" w:rsidRDefault="00B13970" w:rsidP="00B13970">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5208270" cy="41586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208270" cy="4158615"/>
                    </a:xfrm>
                    <a:prstGeom prst="rect">
                      <a:avLst/>
                    </a:prstGeom>
                    <a:noFill/>
                    <a:ln w="9525">
                      <a:noFill/>
                      <a:miter lim="800000"/>
                      <a:headEnd/>
                      <a:tailEnd/>
                    </a:ln>
                  </pic:spPr>
                </pic:pic>
              </a:graphicData>
            </a:graphic>
          </wp:inline>
        </w:drawing>
      </w:r>
    </w:p>
    <w:p w:rsidR="00B13970" w:rsidRDefault="00B13970" w:rsidP="00B13970">
      <w:pPr>
        <w:ind w:firstLine="720"/>
        <w:rPr>
          <w:rFonts w:ascii="TimesNewRomanPSMT" w:hAnsi="TimesNewRomanPSMT" w:cs="TimesNewRomanPSMT"/>
          <w:sz w:val="24"/>
          <w:szCs w:val="24"/>
        </w:rPr>
      </w:pPr>
    </w:p>
    <w:p w:rsidR="00E40C61" w:rsidRDefault="006817F1" w:rsidP="00B13970">
      <w:pPr>
        <w:ind w:left="1440" w:firstLine="720"/>
      </w:pPr>
      <w:r>
        <w:rPr>
          <w:rFonts w:ascii="TimesNewRomanPSMT" w:hAnsi="TimesNewRomanPSMT" w:cs="TimesNewRomanPSMT"/>
          <w:sz w:val="24"/>
          <w:szCs w:val="24"/>
        </w:rPr>
        <w:t>This method gives you double boxes.</w:t>
      </w:r>
    </w:p>
    <w:sectPr w:rsidR="00E40C61" w:rsidSect="00BE09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6817F1"/>
    <w:rsid w:val="00014D03"/>
    <w:rsid w:val="006817F1"/>
    <w:rsid w:val="00B13970"/>
    <w:rsid w:val="00BE09AF"/>
    <w:rsid w:val="00E63614"/>
    <w:rsid w:val="00EB2957"/>
    <w:rsid w:val="00F12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9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7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2</cp:revision>
  <dcterms:created xsi:type="dcterms:W3CDTF">2015-09-25T20:46:00Z</dcterms:created>
  <dcterms:modified xsi:type="dcterms:W3CDTF">2015-09-25T20:46:00Z</dcterms:modified>
</cp:coreProperties>
</file>