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B2" w:rsidRDefault="00C57BB2" w:rsidP="00C57BB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 to Cross Wrap Designs</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C57BB2" w:rsidRDefault="00C57BB2" w:rsidP="00C57BB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Cross Wrap 22</w:t>
      </w:r>
    </w:p>
    <w:p w:rsidR="00C57BB2" w:rsidRDefault="00C57BB2" w:rsidP="00C57BB2">
      <w:pPr>
        <w:autoSpaceDE w:val="0"/>
        <w:autoSpaceDN w:val="0"/>
        <w:adjustRightInd w:val="0"/>
        <w:spacing w:after="0" w:line="240" w:lineRule="auto"/>
        <w:rPr>
          <w:rFonts w:ascii="TimesNewRomanPS-BoldMT" w:hAnsi="TimesNewRomanPS-BoldMT" w:cs="TimesNewRomanPS-BoldMT"/>
          <w:b/>
          <w:bCs/>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Now we can talk about sequence choices on diamonds. As we have shown before using the same color thread in all four sections while changing colors on during the design give a concentric ring diamond. While using different colors in 2, 3 or 4 sections and laying the threads one at a time gives a straight line between sections, while using bands of 2, 3 or 4 threads gives a feathered look between sections. Next changing the ratios of colors can provide the following examples:</w:t>
      </w: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4946015" cy="413448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946015" cy="4134485"/>
                    </a:xfrm>
                    <a:prstGeom prst="rect">
                      <a:avLst/>
                    </a:prstGeom>
                    <a:noFill/>
                    <a:ln w="9525">
                      <a:noFill/>
                      <a:miter lim="800000"/>
                      <a:headEnd/>
                      <a:tailEnd/>
                    </a:ln>
                  </pic:spPr>
                </pic:pic>
              </a:graphicData>
            </a:graphic>
          </wp:inline>
        </w:drawing>
      </w: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Using the Plus-1 ratio method of one thread at a time on the left side up &amp; down, while increasing the threads by one on each pass to the right gives this curved split center diamond.  This can form the tail in a fish pattern.</w:t>
      </w: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Using a 1 to 2 ration in the same manner will give a different look because of the angle of a constant ratio r</w:t>
      </w:r>
      <w:r w:rsidR="00A9630F">
        <w:rPr>
          <w:rFonts w:ascii="TimesNewRomanPSMT" w:hAnsi="TimesNewRomanPSMT" w:cs="TimesNewRomanPSMT"/>
          <w:sz w:val="24"/>
          <w:szCs w:val="24"/>
        </w:rPr>
        <w:t>ather that the increasing ratio</w:t>
      </w:r>
      <w:r>
        <w:rPr>
          <w:rFonts w:ascii="TimesNewRomanPSMT" w:hAnsi="TimesNewRomanPSMT" w:cs="TimesNewRomanPSMT"/>
          <w:sz w:val="24"/>
          <w:szCs w:val="24"/>
        </w:rPr>
        <w:t xml:space="preserve"> in the above pattern.</w:t>
      </w:r>
      <w:r w:rsidRPr="00C57BB2">
        <w:rPr>
          <w:rFonts w:ascii="TimesNewRomanPSMT" w:hAnsi="TimesNewRomanPSMT" w:cs="TimesNewRomanPSMT"/>
          <w:sz w:val="24"/>
          <w:szCs w:val="24"/>
        </w:rPr>
        <w:t xml:space="preserve"> </w:t>
      </w: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noProof/>
          <w:sz w:val="24"/>
          <w:szCs w:val="24"/>
        </w:rPr>
        <w:lastRenderedPageBreak/>
        <w:drawing>
          <wp:inline distT="0" distB="0" distL="0" distR="0">
            <wp:extent cx="5438775" cy="426974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38775" cy="4269740"/>
                    </a:xfrm>
                    <a:prstGeom prst="rect">
                      <a:avLst/>
                    </a:prstGeom>
                    <a:noFill/>
                    <a:ln w="9525">
                      <a:noFill/>
                      <a:miter lim="800000"/>
                      <a:headEnd/>
                      <a:tailEnd/>
                    </a:ln>
                  </pic:spPr>
                </pic:pic>
              </a:graphicData>
            </a:graphic>
          </wp:inline>
        </w:drawing>
      </w:r>
    </w:p>
    <w:p w:rsidR="00C57BB2" w:rsidRDefault="00C57BB2" w:rsidP="00C57BB2">
      <w:pPr>
        <w:autoSpaceDE w:val="0"/>
        <w:autoSpaceDN w:val="0"/>
        <w:adjustRightInd w:val="0"/>
        <w:spacing w:after="0" w:line="240" w:lineRule="auto"/>
        <w:ind w:firstLine="720"/>
        <w:rPr>
          <w:rFonts w:ascii="TimesNewRomanPSMT" w:hAnsi="TimesNewRomanPSMT" w:cs="TimesNewRomanPSMT"/>
          <w:sz w:val="24"/>
          <w:szCs w:val="24"/>
        </w:rPr>
      </w:pPr>
    </w:p>
    <w:p w:rsidR="00E40C61" w:rsidRPr="00C57BB2" w:rsidRDefault="00A9630F" w:rsidP="00C57BB2">
      <w:pPr>
        <w:autoSpaceDE w:val="0"/>
        <w:autoSpaceDN w:val="0"/>
        <w:adjustRightInd w:val="0"/>
        <w:spacing w:after="0" w:line="240" w:lineRule="auto"/>
        <w:rPr>
          <w:rFonts w:ascii="TimesNewRomanPS-BoldMT" w:hAnsi="TimesNewRomanPS-BoldMT" w:cs="TimesNewRomanPS-BoldMT"/>
          <w:b/>
          <w:bCs/>
          <w:sz w:val="24"/>
          <w:szCs w:val="24"/>
        </w:rPr>
      </w:pPr>
    </w:p>
    <w:sectPr w:rsidR="00E40C61" w:rsidRPr="00C57BB2" w:rsidSect="00A963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C57BB2"/>
    <w:rsid w:val="00014D03"/>
    <w:rsid w:val="00264F17"/>
    <w:rsid w:val="00A9630F"/>
    <w:rsid w:val="00C57BB2"/>
    <w:rsid w:val="00ED51CC"/>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2015-09-24T21:30:00Z</dcterms:created>
  <dcterms:modified xsi:type="dcterms:W3CDTF">2015-09-24T21:30:00Z</dcterms:modified>
</cp:coreProperties>
</file>